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0F75D" w14:textId="77777777" w:rsidR="00572E95" w:rsidRDefault="009C6DD8">
      <w:pPr>
        <w:pStyle w:val="StandardWeb"/>
        <w:spacing w:line="360" w:lineRule="auto"/>
        <w:jc w:val="center"/>
      </w:pPr>
      <w:r>
        <w:rPr>
          <w:rStyle w:val="Naglaeno"/>
          <w:lang w:val="it-IT"/>
        </w:rPr>
        <w:t>Presentazione del gioco didattico-metodico “</w:t>
      </w:r>
      <w:proofErr w:type="spellStart"/>
      <w:r>
        <w:rPr>
          <w:rStyle w:val="Naglaeno"/>
          <w:lang w:val="it-IT"/>
        </w:rPr>
        <w:t>Parenzopoly</w:t>
      </w:r>
      <w:proofErr w:type="spellEnd"/>
      <w:r>
        <w:rPr>
          <w:rStyle w:val="Naglaeno"/>
          <w:lang w:val="it-IT"/>
        </w:rPr>
        <w:t>”</w:t>
      </w:r>
    </w:p>
    <w:p w14:paraId="3D70F75E" w14:textId="1F79DAC1" w:rsidR="00572E95" w:rsidRDefault="009C6DD8" w:rsidP="002A5199">
      <w:pPr>
        <w:pStyle w:val="StandardWeb"/>
        <w:spacing w:line="360" w:lineRule="auto"/>
        <w:jc w:val="both"/>
        <w:rPr>
          <w:lang w:val="it-IT"/>
        </w:rPr>
      </w:pPr>
      <w:r>
        <w:rPr>
          <w:lang w:val="it-IT"/>
        </w:rPr>
        <w:t>Nella Sala della Dieta istriana di Parenzo, il 19 novembre 2025, si è svolta la presentazione del gioco didattico-metodico “</w:t>
      </w:r>
      <w:proofErr w:type="spellStart"/>
      <w:r>
        <w:rPr>
          <w:lang w:val="it-IT"/>
        </w:rPr>
        <w:t>Parenzopoly</w:t>
      </w:r>
      <w:proofErr w:type="spellEnd"/>
      <w:r>
        <w:rPr>
          <w:lang w:val="it-IT"/>
        </w:rPr>
        <w:t xml:space="preserve">”, un progetto scolastico </w:t>
      </w:r>
      <w:r w:rsidR="002A5199">
        <w:rPr>
          <w:lang w:val="it-IT"/>
        </w:rPr>
        <w:t>innovativo</w:t>
      </w:r>
      <w:r w:rsidR="002A5199">
        <w:rPr>
          <w:lang w:val="it-IT"/>
        </w:rPr>
        <w:t>,</w:t>
      </w:r>
      <w:r w:rsidR="002A5199">
        <w:rPr>
          <w:lang w:val="it-IT"/>
        </w:rPr>
        <w:t xml:space="preserve"> </w:t>
      </w:r>
      <w:r>
        <w:rPr>
          <w:lang w:val="it-IT"/>
        </w:rPr>
        <w:t xml:space="preserve">nato nell’ambito dell’insegnamento della Storia del territorio. Il gioco è stato ideato dagli alunni della Scuola elementare italiana Bernardo Parentin di Parenzo, sotto la guida dell’insegnante di storia </w:t>
      </w:r>
      <w:proofErr w:type="spellStart"/>
      <w:r>
        <w:rPr>
          <w:lang w:val="it-IT"/>
        </w:rPr>
        <w:t>Nikolina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Velić</w:t>
      </w:r>
      <w:proofErr w:type="spellEnd"/>
      <w:r>
        <w:rPr>
          <w:lang w:val="it-IT"/>
        </w:rPr>
        <w:t xml:space="preserve"> Šuran e con il sostegno della Regione Istriana, che è stata anche ospite dell’evento.</w:t>
      </w:r>
    </w:p>
    <w:p w14:paraId="3D70F75F" w14:textId="77777777" w:rsidR="00572E95" w:rsidRDefault="009C6DD8" w:rsidP="002A5199">
      <w:pPr>
        <w:pStyle w:val="StandardWeb"/>
        <w:spacing w:line="360" w:lineRule="auto"/>
        <w:jc w:val="both"/>
        <w:rPr>
          <w:lang w:val="it-IT"/>
        </w:rPr>
      </w:pPr>
      <w:r>
        <w:rPr>
          <w:lang w:val="it-IT"/>
        </w:rPr>
        <w:t>Durante la presentazione, i presenti hanno potuto conoscere l’intero processo di realizzazione del gioco: dalla ricerca delle fonti storiche e selezione dei contenuti, alla progettazione metodologica e alla creazione grafica degli elementi del gioco. Gli alunni hanno dimostrato grande creatività e un notevole livello di conoscenza del patrimonio storico-culturale del territorio.</w:t>
      </w:r>
    </w:p>
    <w:p w14:paraId="3D70F760" w14:textId="77777777" w:rsidR="00572E95" w:rsidRDefault="009C6DD8" w:rsidP="002A5199">
      <w:pPr>
        <w:pStyle w:val="StandardWeb"/>
        <w:spacing w:line="360" w:lineRule="auto"/>
        <w:jc w:val="both"/>
        <w:rPr>
          <w:lang w:val="it-IT"/>
        </w:rPr>
      </w:pPr>
      <w:r>
        <w:rPr>
          <w:lang w:val="it-IT"/>
        </w:rPr>
        <w:t>“</w:t>
      </w:r>
      <w:proofErr w:type="spellStart"/>
      <w:r>
        <w:rPr>
          <w:lang w:val="it-IT"/>
        </w:rPr>
        <w:t>Parenzopoly</w:t>
      </w:r>
      <w:proofErr w:type="spellEnd"/>
      <w:r>
        <w:rPr>
          <w:lang w:val="it-IT"/>
        </w:rPr>
        <w:t>” è concepito per avvicinare i partecipanti alla ricca storia di Parenzo e dell’Istria in modo coinvolgente, interattivo ed educativo. Attraverso il gioco si scoprono monumenti, personaggi storici ed eventi significativi che hanno contribuito a formare l’identità locale. Il pubblico ha riconosciuto il valore del progetto come un importante arricchimento dei metodi didattici contemporanei.</w:t>
      </w:r>
    </w:p>
    <w:p w14:paraId="3D70F761" w14:textId="77777777" w:rsidR="00572E95" w:rsidRDefault="009C6DD8" w:rsidP="002A5199">
      <w:pPr>
        <w:pStyle w:val="StandardWeb"/>
        <w:spacing w:line="360" w:lineRule="auto"/>
        <w:jc w:val="both"/>
        <w:rPr>
          <w:lang w:val="it-IT"/>
        </w:rPr>
      </w:pPr>
      <w:r>
        <w:rPr>
          <w:lang w:val="it-IT"/>
        </w:rPr>
        <w:t>Al termine della presentazione ufficiale, i presenti hanno avuto l’opportunità di provare il gioco e constatare direttamente il suo potenziale educativo, che unisce apprendimento e divertimento. È stato inoltre sottolineato come il progetto abbia permesso agli alunni di sviluppare non solo competenze storiche, ma anche capacità di lavoro di squadra, pianificazione, pensiero creativo e strategico.</w:t>
      </w:r>
    </w:p>
    <w:p w14:paraId="3D70F762" w14:textId="0A1D5B85" w:rsidR="00572E95" w:rsidRDefault="009C6DD8" w:rsidP="002A5199">
      <w:pPr>
        <w:pStyle w:val="StandardWeb"/>
        <w:spacing w:line="360" w:lineRule="auto"/>
        <w:jc w:val="both"/>
        <w:rPr>
          <w:lang w:val="it-IT"/>
        </w:rPr>
      </w:pPr>
      <w:r>
        <w:rPr>
          <w:lang w:val="it-IT"/>
        </w:rPr>
        <w:t>La presentazione ha confermato che “</w:t>
      </w:r>
      <w:proofErr w:type="spellStart"/>
      <w:r>
        <w:rPr>
          <w:lang w:val="it-IT"/>
        </w:rPr>
        <w:t>Parenzopoly</w:t>
      </w:r>
      <w:proofErr w:type="spellEnd"/>
      <w:r>
        <w:rPr>
          <w:lang w:val="it-IT"/>
        </w:rPr>
        <w:t xml:space="preserve">” possiede il potenziale per diventare uno strumento educativo di grande valore e ha evidenziato </w:t>
      </w:r>
      <w:r w:rsidR="002A5199">
        <w:rPr>
          <w:lang w:val="it-IT"/>
        </w:rPr>
        <w:t>ulteriormente</w:t>
      </w:r>
      <w:r w:rsidR="002A5199">
        <w:rPr>
          <w:lang w:val="it-IT"/>
        </w:rPr>
        <w:t xml:space="preserve"> </w:t>
      </w:r>
      <w:r>
        <w:rPr>
          <w:lang w:val="it-IT"/>
        </w:rPr>
        <w:t>l’importanza dell’insegnamento della Storia del territorio, che incoraggia i giovani a esplorare, preservare e promuovere il patrimonio locale. L’evento ha suscitato grande interesse e</w:t>
      </w:r>
      <w:r w:rsidR="002A5199">
        <w:rPr>
          <w:lang w:val="it-IT"/>
        </w:rPr>
        <w:t xml:space="preserve"> i</w:t>
      </w:r>
      <w:r>
        <w:rPr>
          <w:lang w:val="it-IT"/>
        </w:rPr>
        <w:t xml:space="preserve"> numerosi partecipanti hanno espresso il proprio apprezzamento per l’impegno e la creatività degli alunni.</w:t>
      </w:r>
    </w:p>
    <w:p w14:paraId="3D70F763" w14:textId="77777777" w:rsidR="00572E95" w:rsidRDefault="00572E95" w:rsidP="002A5199">
      <w:pPr>
        <w:jc w:val="both"/>
        <w:rPr>
          <w:lang w:val="it-IT"/>
        </w:rPr>
      </w:pPr>
    </w:p>
    <w:sectPr w:rsidR="00572E95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1D1D3" w14:textId="77777777" w:rsidR="00132296" w:rsidRDefault="00132296">
      <w:pPr>
        <w:spacing w:after="0" w:line="240" w:lineRule="auto"/>
      </w:pPr>
      <w:r>
        <w:separator/>
      </w:r>
    </w:p>
  </w:endnote>
  <w:endnote w:type="continuationSeparator" w:id="0">
    <w:p w14:paraId="54E71588" w14:textId="77777777" w:rsidR="00132296" w:rsidRDefault="00132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35C09" w14:textId="77777777" w:rsidR="00132296" w:rsidRDefault="0013229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F36C8DB" w14:textId="77777777" w:rsidR="00132296" w:rsidRDefault="001322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E95"/>
    <w:rsid w:val="00132296"/>
    <w:rsid w:val="0028566D"/>
    <w:rsid w:val="002A5199"/>
    <w:rsid w:val="00572E95"/>
    <w:rsid w:val="009C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0F75D"/>
  <w15:docId w15:val="{1D6546B6-3C22-4624-B714-99A85A3D3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kern w:val="3"/>
        <w:sz w:val="24"/>
        <w:szCs w:val="24"/>
        <w:lang w:val="hr-HR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slov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slov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slov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slov2Char">
    <w:name w:val="Naslov 2 Char"/>
    <w:basedOn w:val="Zadanifontodlomk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slov3Char">
    <w:name w:val="Naslov 3 Char"/>
    <w:basedOn w:val="Zadanifontodlomka"/>
    <w:rPr>
      <w:rFonts w:eastAsia="Times New Roman" w:cs="Times New Roman"/>
      <w:color w:val="0F4761"/>
      <w:sz w:val="28"/>
      <w:szCs w:val="28"/>
    </w:rPr>
  </w:style>
  <w:style w:type="character" w:customStyle="1" w:styleId="Naslov4Char">
    <w:name w:val="Naslov 4 Char"/>
    <w:basedOn w:val="Zadanifontodlomka"/>
    <w:rPr>
      <w:rFonts w:eastAsia="Times New Roman" w:cs="Times New Roman"/>
      <w:i/>
      <w:iCs/>
      <w:color w:val="0F4761"/>
    </w:rPr>
  </w:style>
  <w:style w:type="character" w:customStyle="1" w:styleId="Naslov5Char">
    <w:name w:val="Naslov 5 Char"/>
    <w:basedOn w:val="Zadanifontodlomka"/>
    <w:rPr>
      <w:rFonts w:eastAsia="Times New Roman" w:cs="Times New Roman"/>
      <w:color w:val="0F4761"/>
    </w:rPr>
  </w:style>
  <w:style w:type="character" w:customStyle="1" w:styleId="Naslov6Char">
    <w:name w:val="Naslov 6 Char"/>
    <w:basedOn w:val="Zadanifontodlomka"/>
    <w:rPr>
      <w:rFonts w:eastAsia="Times New Roman" w:cs="Times New Roman"/>
      <w:i/>
      <w:iCs/>
      <w:color w:val="595959"/>
    </w:rPr>
  </w:style>
  <w:style w:type="character" w:customStyle="1" w:styleId="Naslov7Char">
    <w:name w:val="Naslov 7 Char"/>
    <w:basedOn w:val="Zadanifontodlomka"/>
    <w:rPr>
      <w:rFonts w:eastAsia="Times New Roman" w:cs="Times New Roman"/>
      <w:color w:val="595959"/>
    </w:rPr>
  </w:style>
  <w:style w:type="character" w:customStyle="1" w:styleId="Naslov8Char">
    <w:name w:val="Naslov 8 Char"/>
    <w:basedOn w:val="Zadanifontodlomka"/>
    <w:rPr>
      <w:rFonts w:eastAsia="Times New Roman" w:cs="Times New Roman"/>
      <w:i/>
      <w:iCs/>
      <w:color w:val="272727"/>
    </w:rPr>
  </w:style>
  <w:style w:type="character" w:customStyle="1" w:styleId="Naslov9Char">
    <w:name w:val="Naslov 9 Char"/>
    <w:basedOn w:val="Zadanifontodlomka"/>
    <w:rPr>
      <w:rFonts w:eastAsia="Times New Roman" w:cs="Times New Roman"/>
      <w:color w:val="272727"/>
    </w:rPr>
  </w:style>
  <w:style w:type="paragraph" w:styleId="Naslov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NaslovChar">
    <w:name w:val="Naslov Char"/>
    <w:basedOn w:val="Zadanifontodlomka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naslov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naslovChar">
    <w:name w:val="Podnaslov Char"/>
    <w:basedOn w:val="Zadanifontodlomka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basedOn w:val="Zadanifontodlomka"/>
    <w:rPr>
      <w:i/>
      <w:iCs/>
      <w:color w:val="404040"/>
    </w:rPr>
  </w:style>
  <w:style w:type="paragraph" w:styleId="Odlomakpopisa">
    <w:name w:val="List Paragraph"/>
    <w:basedOn w:val="Normal"/>
    <w:pPr>
      <w:ind w:left="720"/>
      <w:contextualSpacing/>
    </w:pPr>
  </w:style>
  <w:style w:type="character" w:styleId="Jakoisticanje">
    <w:name w:val="Intense Emphasis"/>
    <w:basedOn w:val="Zadanifontodlomka"/>
    <w:rPr>
      <w:i/>
      <w:iCs/>
      <w:color w:val="0F4761"/>
    </w:rPr>
  </w:style>
  <w:style w:type="paragraph" w:styleId="Naglaencitat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NaglaencitatChar">
    <w:name w:val="Naglašen citat Char"/>
    <w:basedOn w:val="Zadanifontodlomka"/>
    <w:rPr>
      <w:i/>
      <w:iCs/>
      <w:color w:val="0F4761"/>
    </w:rPr>
  </w:style>
  <w:style w:type="character" w:styleId="Istaknutareferenca">
    <w:name w:val="Intense Reference"/>
    <w:basedOn w:val="Zadanifontodlomka"/>
    <w:rPr>
      <w:b/>
      <w:bCs/>
      <w:smallCaps/>
      <w:color w:val="0F4761"/>
      <w:spacing w:val="5"/>
    </w:rPr>
  </w:style>
  <w:style w:type="paragraph" w:styleId="Standard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kern w:val="0"/>
      <w:lang w:eastAsia="hr-HR"/>
    </w:rPr>
  </w:style>
  <w:style w:type="character" w:styleId="Naglaeno">
    <w:name w:val="Strong"/>
    <w:basedOn w:val="Zadanifontodlomk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Velić Šuran</dc:creator>
  <dc:description/>
  <cp:lastModifiedBy>Ester</cp:lastModifiedBy>
  <cp:revision>3</cp:revision>
  <dcterms:created xsi:type="dcterms:W3CDTF">2025-11-19T11:46:00Z</dcterms:created>
  <dcterms:modified xsi:type="dcterms:W3CDTF">2025-11-19T13:39:00Z</dcterms:modified>
</cp:coreProperties>
</file>